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26FC" w14:textId="77777777" w:rsidR="00384729" w:rsidRDefault="0038296E">
      <w:pPr>
        <w:jc w:val="center"/>
        <w:rPr>
          <w:b/>
        </w:rPr>
      </w:pPr>
      <w:r>
        <w:pict w14:anchorId="21D3E076">
          <v:line id="shape_0" o:spid="_x0000_s1026" style="position:absolute;left:0;text-align:left;z-index:251657728" from="-188.95pt,-.75pt" to="-90pt,26.2pt">
            <v:fill o:detectmouseclick="t"/>
          </v:line>
        </w:pict>
      </w:r>
      <w:r w:rsidR="002020CA">
        <w:rPr>
          <w:b/>
        </w:rPr>
        <w:t>Муниципальное казённое общеобразовательное учреждение средняя общеобразовательная школа с. Гастелло</w:t>
      </w:r>
    </w:p>
    <w:p w14:paraId="2F785B81" w14:textId="77777777" w:rsidR="00C82D6B" w:rsidRDefault="00C82D6B">
      <w:pPr>
        <w:jc w:val="center"/>
        <w:rPr>
          <w:b/>
        </w:rPr>
      </w:pPr>
    </w:p>
    <w:p w14:paraId="375B220E" w14:textId="77777777" w:rsidR="00384729" w:rsidRDefault="00384729"/>
    <w:tbl>
      <w:tblPr>
        <w:tblW w:w="10699" w:type="dxa"/>
        <w:tblLook w:val="04A0" w:firstRow="1" w:lastRow="0" w:firstColumn="1" w:lastColumn="0" w:noHBand="0" w:noVBand="1"/>
      </w:tblPr>
      <w:tblGrid>
        <w:gridCol w:w="3566"/>
        <w:gridCol w:w="3566"/>
        <w:gridCol w:w="3567"/>
      </w:tblGrid>
      <w:tr w:rsidR="00C82D6B" w14:paraId="496D77F9" w14:textId="77777777" w:rsidTr="00C82D6B">
        <w:trPr>
          <w:trHeight w:val="1368"/>
        </w:trPr>
        <w:tc>
          <w:tcPr>
            <w:tcW w:w="3566" w:type="dxa"/>
          </w:tcPr>
          <w:p w14:paraId="3E3643C9" w14:textId="77777777" w:rsidR="00C82D6B" w:rsidRDefault="00C82D6B" w:rsidP="00631123">
            <w:r>
              <w:t>ПРИНЯТО</w:t>
            </w:r>
          </w:p>
          <w:p w14:paraId="42D3418C" w14:textId="77777777" w:rsidR="00C82D6B" w:rsidRDefault="00C82D6B" w:rsidP="00631123">
            <w:r>
              <w:t>на заседании</w:t>
            </w:r>
          </w:p>
          <w:p w14:paraId="3D86754C" w14:textId="77777777" w:rsidR="00C82D6B" w:rsidRDefault="00C82D6B" w:rsidP="00631123">
            <w:r>
              <w:t>Педагогического совета</w:t>
            </w:r>
          </w:p>
          <w:p w14:paraId="6A4EAB7D" w14:textId="570E06B8" w:rsidR="00C82D6B" w:rsidRDefault="00C82D6B" w:rsidP="00631123">
            <w:r>
              <w:t xml:space="preserve">от </w:t>
            </w:r>
            <w:r w:rsidR="0038296E">
              <w:t>11</w:t>
            </w:r>
            <w:r>
              <w:t>.</w:t>
            </w:r>
            <w:r w:rsidR="0038296E">
              <w:t>01</w:t>
            </w:r>
            <w:r>
              <w:t>.20</w:t>
            </w:r>
            <w:r w:rsidR="0038296E">
              <w:t>21</w:t>
            </w:r>
            <w:r>
              <w:t xml:space="preserve"> г. протокол № </w:t>
            </w:r>
            <w:r w:rsidR="0038296E">
              <w:t>5</w:t>
            </w:r>
          </w:p>
        </w:tc>
        <w:tc>
          <w:tcPr>
            <w:tcW w:w="3566" w:type="dxa"/>
          </w:tcPr>
          <w:p w14:paraId="6715D42B" w14:textId="77777777" w:rsidR="00C82D6B" w:rsidRDefault="00C82D6B" w:rsidP="00631123">
            <w:r>
              <w:t>Согласовано</w:t>
            </w:r>
          </w:p>
          <w:p w14:paraId="4B7955D4" w14:textId="77777777" w:rsidR="00C82D6B" w:rsidRDefault="00C82D6B" w:rsidP="00631123">
            <w:r>
              <w:t>На заседании Совета родителей</w:t>
            </w:r>
          </w:p>
          <w:p w14:paraId="08DE888D" w14:textId="2615AB58" w:rsidR="00C82D6B" w:rsidRDefault="00C82D6B" w:rsidP="00631123">
            <w:r>
              <w:t xml:space="preserve">От </w:t>
            </w:r>
            <w:r w:rsidR="0038296E">
              <w:t>11</w:t>
            </w:r>
            <w:r>
              <w:t>.</w:t>
            </w:r>
            <w:r w:rsidR="0038296E">
              <w:t>01</w:t>
            </w:r>
            <w:r>
              <w:t>.20</w:t>
            </w:r>
            <w:r w:rsidR="0038296E">
              <w:t>21</w:t>
            </w:r>
            <w:r>
              <w:t xml:space="preserve">г, Протокол № </w:t>
            </w:r>
            <w:r w:rsidR="0038296E">
              <w:t>4</w:t>
            </w:r>
          </w:p>
        </w:tc>
        <w:tc>
          <w:tcPr>
            <w:tcW w:w="3567" w:type="dxa"/>
          </w:tcPr>
          <w:p w14:paraId="5C29373A" w14:textId="77777777" w:rsidR="00C82D6B" w:rsidRDefault="00C82D6B" w:rsidP="00631123">
            <w:r>
              <w:t>УТВЕРЖДЕНО</w:t>
            </w:r>
          </w:p>
          <w:p w14:paraId="34389A24" w14:textId="77777777" w:rsidR="00C82D6B" w:rsidRDefault="00C82D6B" w:rsidP="00631123">
            <w:r>
              <w:t xml:space="preserve">приказом </w:t>
            </w:r>
          </w:p>
          <w:p w14:paraId="7A7E2A65" w14:textId="77777777" w:rsidR="00C82D6B" w:rsidRDefault="00C82D6B" w:rsidP="00631123">
            <w:r>
              <w:t>директора МКОУ СОШ с.Гастелло</w:t>
            </w:r>
          </w:p>
          <w:p w14:paraId="552D644B" w14:textId="5D00A3D9" w:rsidR="00C82D6B" w:rsidRDefault="00C82D6B" w:rsidP="00631123">
            <w:r>
              <w:t xml:space="preserve">от </w:t>
            </w:r>
            <w:r w:rsidR="0038296E">
              <w:t>11</w:t>
            </w:r>
            <w:r>
              <w:t>.</w:t>
            </w:r>
            <w:r w:rsidR="0038296E">
              <w:t>01</w:t>
            </w:r>
            <w:r>
              <w:t>.20</w:t>
            </w:r>
            <w:r w:rsidR="0038296E">
              <w:t>21</w:t>
            </w:r>
            <w:r>
              <w:t xml:space="preserve"> г. № 1</w:t>
            </w:r>
            <w:r w:rsidR="0038296E">
              <w:t>41</w:t>
            </w:r>
          </w:p>
        </w:tc>
      </w:tr>
    </w:tbl>
    <w:p w14:paraId="07A0666C" w14:textId="77777777" w:rsidR="00384729" w:rsidRDefault="00384729">
      <w:pPr>
        <w:pStyle w:val="ad"/>
        <w:spacing w:line="276" w:lineRule="auto"/>
        <w:jc w:val="center"/>
        <w:rPr>
          <w:rFonts w:ascii="Times New Roman" w:hAnsi="Times New Roman"/>
          <w:b/>
        </w:rPr>
      </w:pPr>
    </w:p>
    <w:p w14:paraId="2F860458" w14:textId="77777777" w:rsidR="00384729" w:rsidRDefault="00384729">
      <w:pPr>
        <w:pStyle w:val="ad"/>
        <w:spacing w:line="276" w:lineRule="auto"/>
        <w:jc w:val="center"/>
        <w:rPr>
          <w:rFonts w:ascii="Times New Roman" w:hAnsi="Times New Roman"/>
          <w:b/>
        </w:rPr>
      </w:pPr>
    </w:p>
    <w:p w14:paraId="436165E8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Правила внутреннего распорядка обучающихся </w:t>
      </w:r>
    </w:p>
    <w:p w14:paraId="0A8F4921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СОШ с. Гастелло</w:t>
      </w:r>
    </w:p>
    <w:p w14:paraId="35F53448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1AE377F7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Общие положения</w:t>
      </w:r>
    </w:p>
    <w:p w14:paraId="237DEEFD" w14:textId="77777777" w:rsidR="00C82D6B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1.1. Настоящие Правила внутреннего распорядка обучающихся МКОУ СОШ с.Гастелло (далее – Правила) разработаны в соответствии с</w:t>
      </w:r>
      <w:r w:rsidR="00C82D6B">
        <w:rPr>
          <w:rFonts w:ascii="Times New Roman" w:hAnsi="Times New Roman"/>
          <w:color w:val="000000"/>
        </w:rPr>
        <w:t>:</w:t>
      </w:r>
    </w:p>
    <w:p w14:paraId="3146127D" w14:textId="77777777" w:rsidR="00C82D6B" w:rsidRDefault="00C82D6B">
      <w:pPr>
        <w:pStyle w:val="ad"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</w:t>
      </w:r>
      <w:r w:rsidR="002020CA">
        <w:rPr>
          <w:rFonts w:ascii="Times New Roman" w:hAnsi="Times New Roman"/>
          <w:color w:val="000000"/>
        </w:rPr>
        <w:t xml:space="preserve"> </w:t>
      </w:r>
      <w:r w:rsidR="002020CA">
        <w:rPr>
          <w:rFonts w:ascii="Times New Roman" w:hAnsi="Times New Roman"/>
        </w:rPr>
        <w:t xml:space="preserve">Федеральным законом от 24.07.1998 № 124-ФЗ "Об основных гарантиях прав ребенка в Российской Федерации", </w:t>
      </w:r>
    </w:p>
    <w:p w14:paraId="68401030" w14:textId="77777777" w:rsidR="00C82D6B" w:rsidRDefault="00C82D6B">
      <w:pPr>
        <w:pStyle w:val="ad"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020CA">
        <w:rPr>
          <w:rFonts w:ascii="Times New Roman" w:hAnsi="Times New Roman"/>
          <w:color w:val="000000"/>
        </w:rPr>
        <w:t>Федеральным законом от 29.12.2012 № 273-ФЗ "Об образовании в Российской Федерации",</w:t>
      </w:r>
      <w:r w:rsidR="002020CA">
        <w:rPr>
          <w:rFonts w:ascii="Times New Roman" w:hAnsi="Times New Roman"/>
        </w:rPr>
        <w:t xml:space="preserve"> </w:t>
      </w:r>
    </w:p>
    <w:p w14:paraId="7CB9E5EA" w14:textId="77777777" w:rsidR="00C82D6B" w:rsidRDefault="00C82D6B">
      <w:pPr>
        <w:pStyle w:val="ad"/>
        <w:spacing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-</w:t>
      </w:r>
      <w:r w:rsidR="002020CA">
        <w:rPr>
          <w:rFonts w:ascii="Times New Roman" w:hAnsi="Times New Roman"/>
        </w:rPr>
        <w:t>Федеральным законом от 24.06.1999 № 120-ФЗ "Об основах системы профилактики безнадзорности и правонарушений несовершеннолетних",</w:t>
      </w:r>
      <w:r w:rsidR="002020CA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02B6321B" w14:textId="77777777" w:rsidR="00C82D6B" w:rsidRDefault="00C82D6B">
      <w:pPr>
        <w:pStyle w:val="ad"/>
        <w:spacing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2020CA">
        <w:rPr>
          <w:rFonts w:ascii="Times New Roman" w:eastAsia="Times New Roman" w:hAnsi="Times New Roman"/>
          <w:color w:val="000000"/>
          <w:lang w:eastAsia="ru-RU"/>
        </w:rPr>
        <w:t>Уставом МКОУ СОШ с.Гастелло.</w:t>
      </w:r>
      <w:r w:rsidR="005253FB">
        <w:rPr>
          <w:rFonts w:ascii="Times New Roman" w:eastAsia="Times New Roman" w:hAnsi="Times New Roman"/>
          <w:color w:val="000000"/>
          <w:lang w:eastAsia="ru-RU"/>
        </w:rPr>
        <w:t xml:space="preserve">, </w:t>
      </w:r>
    </w:p>
    <w:p w14:paraId="22ACDF19" w14:textId="77777777" w:rsidR="00384729" w:rsidRDefault="00C82D6B">
      <w:pPr>
        <w:pStyle w:val="ad"/>
        <w:spacing w:line="276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5253FB">
        <w:rPr>
          <w:rFonts w:ascii="Times New Roman" w:eastAsia="Times New Roman" w:hAnsi="Times New Roman"/>
          <w:color w:val="000000"/>
          <w:lang w:eastAsia="ru-RU"/>
        </w:rPr>
        <w:t>Законом от 06.03.2014 г. «Об образовании в Сахалинской области»</w:t>
      </w:r>
    </w:p>
    <w:p w14:paraId="5CF778C8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1.2.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</w:t>
      </w:r>
    </w:p>
    <w:p w14:paraId="1CE17211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1.3. Правила устанавливают требования к поведению обучающихся во время образовательного процесса, во время нахождения на территории </w:t>
      </w:r>
      <w:r w:rsidR="005253FB">
        <w:rPr>
          <w:rFonts w:ascii="Times New Roman" w:hAnsi="Times New Roman"/>
          <w:color w:val="000000"/>
        </w:rPr>
        <w:t xml:space="preserve">школы </w:t>
      </w:r>
      <w:r>
        <w:rPr>
          <w:rFonts w:ascii="Times New Roman" w:hAnsi="Times New Roman"/>
          <w:color w:val="000000"/>
        </w:rPr>
        <w:t xml:space="preserve"> и (или) во время мероприятий с участием обучающихся образовательной организации. </w:t>
      </w:r>
    </w:p>
    <w:p w14:paraId="0FE1AEC0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1.4. Поведение обучающихся в образовательной организации регламентируется нормативными правовыми актами РФ, локальными нормативными актами образовательной организации, нормами морали и нравственности, нормами делового этикета.</w:t>
      </w:r>
    </w:p>
    <w:p w14:paraId="5FF9B48B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1.5. Дисциплина в образовательной организации  поддерживается на основе уважения человеческого достоинства обучающихся, педагогических и иных работников образовательной организации. Применение физического и (или) психического насилия по отношению к обучающимся не допускается.</w:t>
      </w:r>
    </w:p>
    <w:p w14:paraId="09902C90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1.6. Правила распространяются на всех обучающихся образовательной организации.</w:t>
      </w:r>
    </w:p>
    <w:p w14:paraId="7B0A51A6" w14:textId="77777777" w:rsidR="00384729" w:rsidRDefault="00384729">
      <w:pPr>
        <w:pStyle w:val="ad"/>
        <w:spacing w:line="276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5EB3621" w14:textId="77777777" w:rsidR="00384729" w:rsidRDefault="002020CA">
      <w:pPr>
        <w:pStyle w:val="ad"/>
        <w:spacing w:line="276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2. Права обучающихся</w:t>
      </w:r>
    </w:p>
    <w:p w14:paraId="3B886E53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Обучающиеся имеют право на:</w:t>
      </w:r>
    </w:p>
    <w:p w14:paraId="7BFD33ED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BBDF9C4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14:paraId="0223B8FC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свободу совести, информации, свободное выражение собственных взглядов и убеждений;</w:t>
      </w:r>
    </w:p>
    <w:p w14:paraId="2F7C5ACA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защиту от информации, пропаганды и агитации, наносящих вред здоровью, нравственному и духовному развитию;</w:t>
      </w:r>
    </w:p>
    <w:p w14:paraId="50B3B68D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196F0E6D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</w:rPr>
        <w:t xml:space="preserve">участие в научно-исследовательской, научно-технической, экспериментальной и инновационной деятельности, осуществляемой </w:t>
      </w:r>
      <w:r w:rsidR="005253FB">
        <w:rPr>
          <w:rFonts w:ascii="Times New Roman" w:hAnsi="Times New Roman"/>
          <w:lang w:eastAsia="ru-RU"/>
        </w:rPr>
        <w:t xml:space="preserve">школой </w:t>
      </w:r>
      <w:r>
        <w:rPr>
          <w:rFonts w:ascii="Times New Roman" w:hAnsi="Times New Roman"/>
        </w:rPr>
        <w:t xml:space="preserve"> под руководством педагогов;</w:t>
      </w:r>
    </w:p>
    <w:p w14:paraId="54891ED9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 для обучения с учетом особенностей психофизического развития и состояния здоровья;</w:t>
      </w:r>
    </w:p>
    <w:p w14:paraId="2B714DF7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получение социально-педагогической и психологической помощи, бесплатной психолого-медико-педагогической коррекции;</w:t>
      </w:r>
    </w:p>
    <w:p w14:paraId="34C8BC1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знаний, приобретение навыков и умений, соответствующих современному уровню развития науки, техники, технологий и культуры;</w:t>
      </w:r>
    </w:p>
    <w:p w14:paraId="13E5BE5E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профессиональную ориентацию;</w:t>
      </w:r>
    </w:p>
    <w:p w14:paraId="6FC4CC1A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выражение мнения о выборе формы образования и обучения, выбор </w:t>
      </w:r>
      <w:r>
        <w:rPr>
          <w:rFonts w:ascii="Times New Roman" w:hAnsi="Times New Roman"/>
        </w:rPr>
        <w:t>формы получения образования и формы обучения после получения основного общего образования;</w:t>
      </w:r>
    </w:p>
    <w:p w14:paraId="6BD6E4D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выбор факультативных и элективных учебных предметов, курсов из перечня, предлагаемого </w:t>
      </w:r>
      <w:r>
        <w:rPr>
          <w:rFonts w:ascii="Times New Roman" w:hAnsi="Times New Roman"/>
          <w:lang w:eastAsia="ru-RU"/>
        </w:rPr>
        <w:t>образовательной организацией</w:t>
      </w:r>
      <w:r>
        <w:rPr>
          <w:rFonts w:ascii="Times New Roman" w:hAnsi="Times New Roman"/>
        </w:rPr>
        <w:t>, после получения основного общего образования;</w:t>
      </w:r>
    </w:p>
    <w:p w14:paraId="2E1740B7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</w:rPr>
        <w:t xml:space="preserve">освоение наряду с учебными предметами, курсами по осваиваемой образовательной программе любых других учебных предметов, курсов, дисциплин, преподаваемых в </w:t>
      </w:r>
      <w:r>
        <w:rPr>
          <w:rFonts w:ascii="Times New Roman" w:hAnsi="Times New Roman"/>
          <w:lang w:eastAsia="ru-RU"/>
        </w:rPr>
        <w:t>школе</w:t>
      </w:r>
      <w:r>
        <w:rPr>
          <w:rFonts w:ascii="Times New Roman" w:hAnsi="Times New Roman"/>
        </w:rPr>
        <w:t xml:space="preserve"> в установленном порядке;</w:t>
      </w:r>
    </w:p>
    <w:p w14:paraId="4D1A7024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каникулы в соответствии с законодательством об образовании и календарным учебным графиком;</w:t>
      </w:r>
    </w:p>
    <w:p w14:paraId="0A4CEFB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14:paraId="44961D9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управлении </w:t>
      </w:r>
      <w:r>
        <w:rPr>
          <w:rFonts w:ascii="Times New Roman" w:hAnsi="Times New Roman"/>
          <w:lang w:eastAsia="ru-RU"/>
        </w:rPr>
        <w:t>образовательной организацией</w:t>
      </w:r>
      <w:r>
        <w:rPr>
          <w:rFonts w:ascii="Times New Roman" w:hAnsi="Times New Roman"/>
        </w:rPr>
        <w:t xml:space="preserve"> в порядке, установленном уставом;</w:t>
      </w:r>
    </w:p>
    <w:p w14:paraId="4DFB2F2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обращение в комиссию по урегулированию споров между участниками образовательных отношений образовательной организации;</w:t>
      </w:r>
    </w:p>
    <w:p w14:paraId="384DF06C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прохождение промежуточной аттестации по соответствующим учебному предмету, курсу, дисциплине не более двух раз в сроки, определяемые локальным актом </w:t>
      </w:r>
      <w:r>
        <w:rPr>
          <w:rFonts w:ascii="Times New Roman" w:hAnsi="Times New Roman"/>
          <w:lang w:eastAsia="ru-RU"/>
        </w:rPr>
        <w:t>образовательной организации</w:t>
      </w:r>
      <w:r>
        <w:rPr>
          <w:rFonts w:ascii="Times New Roman" w:hAnsi="Times New Roman"/>
        </w:rPr>
        <w:t>, в пределах одного года с момента образования академической задолженности;</w:t>
      </w:r>
    </w:p>
    <w:p w14:paraId="210D2A9D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бесплатное пользование библиотечно-информационными ресурсами, учебной, производственной, научной базой </w:t>
      </w:r>
      <w:r>
        <w:rPr>
          <w:rFonts w:ascii="Times New Roman" w:hAnsi="Times New Roman"/>
          <w:lang w:eastAsia="ru-RU"/>
        </w:rPr>
        <w:t>образовательной организации</w:t>
      </w:r>
      <w:r>
        <w:rPr>
          <w:rFonts w:ascii="Times New Roman" w:hAnsi="Times New Roman"/>
        </w:rPr>
        <w:t>;</w:t>
      </w:r>
    </w:p>
    <w:p w14:paraId="1128988A" w14:textId="77777777" w:rsidR="00C82D6B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82D6B">
        <w:rPr>
          <w:rFonts w:ascii="Times New Roman" w:hAnsi="Times New Roman"/>
        </w:rPr>
        <w:t>.</w:t>
      </w:r>
    </w:p>
    <w:p w14:paraId="5D708EE4" w14:textId="77777777" w:rsidR="0053360D" w:rsidRDefault="005253FB" w:rsidP="00C82D6B">
      <w:pPr>
        <w:pStyle w:val="ad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2D6B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а основании Закона </w:t>
      </w:r>
      <w:r w:rsidR="00694A71">
        <w:rPr>
          <w:rFonts w:ascii="Times New Roman" w:hAnsi="Times New Roman"/>
        </w:rPr>
        <w:t>«О</w:t>
      </w:r>
      <w:r>
        <w:rPr>
          <w:rFonts w:ascii="Times New Roman" w:hAnsi="Times New Roman"/>
        </w:rPr>
        <w:t>б образовании в сахалинской области</w:t>
      </w:r>
      <w:r w:rsidR="00694A7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694A71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 </w:t>
      </w:r>
      <w:r w:rsidR="00C82D6B">
        <w:rPr>
          <w:rFonts w:ascii="Times New Roman" w:hAnsi="Times New Roman"/>
        </w:rPr>
        <w:t xml:space="preserve">выпускников общеобразовательных организаций учреждается знак отличия Сахалинской области </w:t>
      </w:r>
      <w:r w:rsidR="0053360D">
        <w:rPr>
          <w:rFonts w:ascii="Times New Roman" w:hAnsi="Times New Roman"/>
        </w:rPr>
        <w:t>з</w:t>
      </w:r>
      <w:r w:rsidR="00C82D6B">
        <w:rPr>
          <w:rFonts w:ascii="Times New Roman" w:hAnsi="Times New Roman"/>
        </w:rPr>
        <w:t xml:space="preserve">а особые успехи в учении </w:t>
      </w:r>
      <w:r w:rsidR="00694A71">
        <w:rPr>
          <w:rFonts w:ascii="Times New Roman" w:hAnsi="Times New Roman"/>
        </w:rPr>
        <w:t>в Сахалинской области</w:t>
      </w:r>
      <w:r w:rsidR="0053360D">
        <w:rPr>
          <w:rFonts w:ascii="Times New Roman" w:hAnsi="Times New Roman"/>
        </w:rPr>
        <w:t>.</w:t>
      </w:r>
      <w:r w:rsidR="006745CE">
        <w:rPr>
          <w:rFonts w:ascii="Times New Roman" w:hAnsi="Times New Roman"/>
        </w:rPr>
        <w:t xml:space="preserve"> Выпускники признаются</w:t>
      </w:r>
      <w:r w:rsidR="00D70A5F">
        <w:rPr>
          <w:rFonts w:ascii="Times New Roman" w:hAnsi="Times New Roman"/>
        </w:rPr>
        <w:t xml:space="preserve"> достигшими</w:t>
      </w:r>
      <w:r w:rsidR="006745CE">
        <w:rPr>
          <w:rFonts w:ascii="Times New Roman" w:hAnsi="Times New Roman"/>
        </w:rPr>
        <w:t xml:space="preserve"> особых высоких успехов в учебной деятельности если они: имеют полугодовые (триместровые), годовые и итоговые отметки «отлично» по всем предметам учебного плана за каждый год обучения по образовательным программам среднего общего образования и прошли государственную итоговую аттестацию в форме государственного выпускного экзамена на «отлично» или в форме единого государственного экзамена по предметам: русский язык, литература, биология, химия, физика, география, история, обществознание, информатика, математика (профильный уровень),  иностранный язык – не ниже 60 баллов, математика (базовый уровень) – на «отлично»</w:t>
      </w:r>
    </w:p>
    <w:p w14:paraId="4226B9D6" w14:textId="77777777" w:rsidR="00694A71" w:rsidRDefault="0053360D" w:rsidP="00C82D6B">
      <w:pPr>
        <w:pStyle w:val="ad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Награждённые знаком отличия Сахалинской области за особые успехи в учении поощряются Почётным памятным дипломом Сахалинской области и премией Сахалинской области в порядке, определяемом Правительством Сахалинской области.</w:t>
      </w:r>
      <w:r w:rsidR="00694A71">
        <w:rPr>
          <w:rFonts w:ascii="Times New Roman" w:hAnsi="Times New Roman"/>
        </w:rPr>
        <w:t xml:space="preserve"> </w:t>
      </w:r>
    </w:p>
    <w:p w14:paraId="62B42DFE" w14:textId="77777777" w:rsidR="0053360D" w:rsidRDefault="0053360D" w:rsidP="00C82D6B">
      <w:pPr>
        <w:pStyle w:val="ad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Сахалинской области для поддержки лиц, проявивших выдающиеся способности, утверждаются именные степендии, присуждаемые в порядке, установленном Законом Сахалинской области от 23.07.2013 г № 410 «Об именных степендиях Сахалинской области».</w:t>
      </w:r>
    </w:p>
    <w:p w14:paraId="35554EA7" w14:textId="77777777" w:rsidR="00384729" w:rsidRDefault="00384729" w:rsidP="00694A71">
      <w:pPr>
        <w:pStyle w:val="ad"/>
        <w:spacing w:line="276" w:lineRule="auto"/>
        <w:ind w:left="360"/>
        <w:jc w:val="both"/>
        <w:rPr>
          <w:rFonts w:ascii="Times New Roman" w:hAnsi="Times New Roman"/>
          <w:i/>
          <w:lang w:eastAsia="ru-RU"/>
        </w:rPr>
      </w:pPr>
    </w:p>
    <w:p w14:paraId="24B72D4B" w14:textId="77777777" w:rsidR="00384729" w:rsidRDefault="00384729">
      <w:pPr>
        <w:pStyle w:val="ad"/>
        <w:spacing w:line="276" w:lineRule="auto"/>
        <w:jc w:val="center"/>
        <w:rPr>
          <w:rFonts w:ascii="Times New Roman" w:hAnsi="Times New Roman"/>
          <w:b/>
        </w:rPr>
      </w:pPr>
    </w:p>
    <w:p w14:paraId="22515ACF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Право обучающихся на меры социальной поддержки</w:t>
      </w:r>
    </w:p>
    <w:p w14:paraId="26157265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  В образовательной организации  реализуются меры социальной поддержки, установленные в отношении отдельных категорий обучающихся в соответствии с нормативными правовыми актами РФ и нормативными правовыми актами Сахалинской области, правовыми актами органов местного самоуправления.</w:t>
      </w:r>
    </w:p>
    <w:p w14:paraId="1FD25334" w14:textId="77777777" w:rsidR="00384729" w:rsidRDefault="00384729" w:rsidP="0053360D">
      <w:pPr>
        <w:pStyle w:val="ad"/>
        <w:spacing w:line="276" w:lineRule="auto"/>
        <w:rPr>
          <w:rFonts w:ascii="Times New Roman" w:hAnsi="Times New Roman"/>
          <w:b/>
          <w:lang w:eastAsia="ru-RU"/>
        </w:rPr>
      </w:pPr>
    </w:p>
    <w:p w14:paraId="62CEA271" w14:textId="77777777" w:rsidR="00384729" w:rsidRDefault="002020CA">
      <w:pPr>
        <w:pStyle w:val="ad"/>
        <w:spacing w:line="276" w:lineRule="auto"/>
        <w:ind w:left="36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4. Обязанности обучающихся</w:t>
      </w:r>
    </w:p>
    <w:p w14:paraId="2C3ABDDE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Обучающие обязаны:</w:t>
      </w:r>
    </w:p>
    <w:p w14:paraId="6492A7F1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соблюдать нормативные правовые акты РФ, нормативные правовые акты Сахалинской области, правовые акты органов местного самоуправления;</w:t>
      </w:r>
    </w:p>
    <w:p w14:paraId="6941AE87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</w:rPr>
        <w:t>соблюдать устав школы, решения коллективных органов управления образовательной организации, правила внутреннего распорядка, иные локальные акты образовательной организации;</w:t>
      </w:r>
    </w:p>
    <w:p w14:paraId="17D1530D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образовательной организации;</w:t>
      </w:r>
    </w:p>
    <w:p w14:paraId="546BE3AD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законные требования и распоряжения администрации и педагогов образовательной организации;</w:t>
      </w:r>
    </w:p>
    <w:p w14:paraId="4A0A4867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добросовестно осваивать образовательную программу,  в том числе посещать пре</w:t>
      </w:r>
      <w:r w:rsidR="009C6B88">
        <w:rPr>
          <w:rFonts w:ascii="Times New Roman" w:hAnsi="Times New Roman"/>
        </w:rPr>
        <w:t xml:space="preserve">дусмотренные учебным планом </w:t>
      </w:r>
      <w:r>
        <w:rPr>
          <w:rFonts w:ascii="Times New Roman" w:hAnsi="Times New Roman"/>
        </w:rPr>
        <w:t>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788681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170F126E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14:paraId="3842BD09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бережно относиться к имуществу образовательной организации;</w:t>
      </w:r>
    </w:p>
    <w:p w14:paraId="735AC926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требования делового этикета, принятого в образовательной организации;</w:t>
      </w:r>
    </w:p>
    <w:p w14:paraId="7CE3B08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следить за своим внешним видом, выполнять требования к внешнему виду, установленные локальным нормативным актом образовательной организации;</w:t>
      </w:r>
    </w:p>
    <w:p w14:paraId="45F96498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правила посещения образовательной организации обучающимися, правила поведения во время урока, правила поведения во время перерывов между занятиями, правила поведения на территории образовательной организации, а также правила пользования библиотекой, объектами инфраструктуры образовательной организации.</w:t>
      </w:r>
    </w:p>
    <w:p w14:paraId="0B9504CC" w14:textId="77777777" w:rsidR="00384729" w:rsidRDefault="00384729">
      <w:pPr>
        <w:pStyle w:val="ad"/>
        <w:spacing w:line="276" w:lineRule="auto"/>
        <w:jc w:val="center"/>
        <w:rPr>
          <w:rFonts w:ascii="Times New Roman" w:hAnsi="Times New Roman"/>
          <w:b/>
          <w:lang w:eastAsia="ru-RU"/>
        </w:rPr>
      </w:pPr>
    </w:p>
    <w:p w14:paraId="6EE5B6F6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5. Правила посещения образовательной организации обучающимися</w:t>
      </w:r>
    </w:p>
    <w:p w14:paraId="7DA8E5B0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5.1. </w:t>
      </w:r>
      <w:r>
        <w:rPr>
          <w:rFonts w:ascii="Times New Roman" w:hAnsi="Times New Roman"/>
          <w:color w:val="000000"/>
        </w:rPr>
        <w:tab/>
        <w:t>Посещение занятий и мероприятий, предусмотренных образовательной программой, обязательно. В случае пропуска занятий (обязательных мероприятий) обучающийся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14:paraId="5380878C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</w:t>
      </w:r>
      <w:r>
        <w:rPr>
          <w:rFonts w:ascii="Times New Roman" w:hAnsi="Times New Roman"/>
          <w:color w:val="000000"/>
        </w:rPr>
        <w:tab/>
        <w:t>В случае пропуска от 1 до 3 дней занятий и/или отдельных уроков, суммарное количество которых равно указанным величинам, классный руководитель выясняет причины отсутствия обучающегося, у его родителей (законных представителей).</w:t>
      </w:r>
    </w:p>
    <w:p w14:paraId="04DCF462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5.3.</w:t>
      </w:r>
      <w:r>
        <w:rPr>
          <w:rFonts w:ascii="Times New Roman" w:hAnsi="Times New Roman"/>
          <w:color w:val="000000"/>
        </w:rPr>
        <w:tab/>
        <w:t>Если занятия были пропущены без уважительной причины и родители не знали об этом, администрация школы предпринимает организационные и психолого-педагогические меры по профилактике пропусков занятий.</w:t>
      </w:r>
    </w:p>
    <w:p w14:paraId="2B980402" w14:textId="77777777" w:rsidR="00384729" w:rsidRDefault="00384729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01DE813E" w14:textId="77777777" w:rsidR="00384729" w:rsidRDefault="002020CA">
      <w:pPr>
        <w:pStyle w:val="ad"/>
        <w:spacing w:line="276" w:lineRule="auto"/>
        <w:jc w:val="both"/>
      </w:pPr>
      <w:r>
        <w:rPr>
          <w:rFonts w:ascii="Times New Roman" w:hAnsi="Times New Roman"/>
          <w:color w:val="000000"/>
        </w:rPr>
        <w:t>5.4.</w:t>
      </w:r>
      <w:r>
        <w:rPr>
          <w:rFonts w:ascii="Times New Roman" w:hAnsi="Times New Roman"/>
          <w:color w:val="000000"/>
        </w:rPr>
        <w:tab/>
        <w:t>В отношении родителей (законных представителей), не уделяющих должного внимания воспитанию     и получению образования обучающегося, направляется соответствующая информация в Управление  образования администрации Поронайского городского округа  в Комиссию по делам несовершеннолетних и защите их прав.</w:t>
      </w:r>
    </w:p>
    <w:p w14:paraId="5010EA0F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</w:t>
      </w:r>
      <w:r w:rsidR="00295CEC" w:rsidRPr="00295CEC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 Приходить в образовательную организацию  следует за 10-15 минут до начала учебных занятий. В случае опоздания на урок, обучающийся проходит в класс таким образом, чтобы не мешать образовательному процессу других обучающихся.</w:t>
      </w:r>
    </w:p>
    <w:p w14:paraId="33F026AE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</w:t>
      </w:r>
      <w:r w:rsidR="00295CEC" w:rsidRPr="00295CEC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. Перед началом занятий обучающиеся переодевают сменную обувь и оставляют верхнюю одежду и сменную обувь в гардеробе. </w:t>
      </w:r>
    </w:p>
    <w:p w14:paraId="1F08BAE7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</w:t>
      </w:r>
      <w:r w:rsidR="00295CEC" w:rsidRPr="00295CEC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 Обучающийся должен иметь при себе дневник и все необходимые для уроков принадлежности, сменную обувь. Для уроков</w:t>
      </w:r>
      <w:r w:rsidR="00E632E4">
        <w:rPr>
          <w:rFonts w:ascii="Times New Roman" w:hAnsi="Times New Roman"/>
          <w:color w:val="000000"/>
        </w:rPr>
        <w:t xml:space="preserve"> физической культуры</w:t>
      </w:r>
      <w:r>
        <w:rPr>
          <w:rFonts w:ascii="Times New Roman" w:hAnsi="Times New Roman"/>
          <w:color w:val="000000"/>
        </w:rPr>
        <w:t xml:space="preserve"> необходимо приносить специальную одежду </w:t>
      </w:r>
      <w:r w:rsidR="00E632E4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спортивную форму</w:t>
      </w:r>
      <w:r w:rsidR="00E632E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14:paraId="2CF6F3A8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</w:t>
      </w:r>
      <w:r w:rsidR="00295CEC" w:rsidRPr="00295CEC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. В образовательную организацию запрещается приносить: оружие, взрывчатые, химические, огнеопасные вещества, табачные изделия, спиртные напитки, наркотики, токсичные вещества и яды, а также </w:t>
      </w:r>
      <w:r>
        <w:rPr>
          <w:rFonts w:ascii="Times New Roman" w:hAnsi="Times New Roman"/>
          <w:color w:val="000000"/>
        </w:rPr>
        <w:lastRenderedPageBreak/>
        <w:t>иные предметы и вещества, обращение которых не допускается или ограничено в РФ, а также вещества, способные причинить вред здоровью участников образовательного процесса. Лекарственные средства разрешается приносить только тем обучающимся, которым они показаны по медицинским основаниям.</w:t>
      </w:r>
    </w:p>
    <w:p w14:paraId="18EE2F4D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</w:t>
      </w:r>
      <w:r w:rsidR="00295CEC" w:rsidRPr="00295CEC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 Не допускается приводить (приносить) с собой в школу домашних и иных животных, птиц, рептилий.</w:t>
      </w:r>
    </w:p>
    <w:p w14:paraId="04996A74" w14:textId="77777777" w:rsidR="00384729" w:rsidRDefault="00384729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0C959094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5.1</w:t>
      </w:r>
      <w:r w:rsidR="00295CEC">
        <w:rPr>
          <w:rFonts w:ascii="Times New Roman" w:hAnsi="Times New Roman"/>
          <w:color w:val="000000"/>
          <w:lang w:val="en-US"/>
        </w:rPr>
        <w:t>0</w:t>
      </w:r>
      <w:r>
        <w:rPr>
          <w:rFonts w:ascii="Times New Roman" w:hAnsi="Times New Roman"/>
          <w:color w:val="000000"/>
        </w:rPr>
        <w:t>. В образовательной организации запрещается:</w:t>
      </w:r>
    </w:p>
    <w:p w14:paraId="60D8263A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распивать энергетические, алкогольные, спиртосодержащие напитки и пиво в здании, на территории </w:t>
      </w:r>
      <w:r>
        <w:rPr>
          <w:rFonts w:ascii="Times New Roman" w:hAnsi="Times New Roman"/>
          <w:color w:val="000000"/>
        </w:rPr>
        <w:t>образовательной организации</w:t>
      </w:r>
      <w:r>
        <w:rPr>
          <w:rFonts w:ascii="Times New Roman" w:hAnsi="Times New Roman"/>
        </w:rPr>
        <w:t>;</w:t>
      </w:r>
    </w:p>
    <w:p w14:paraId="5F3F5C34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играть в азартные игры;</w:t>
      </w:r>
    </w:p>
    <w:p w14:paraId="1CC12EA1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курить в здании, на территории образовательной организации;</w:t>
      </w:r>
    </w:p>
    <w:p w14:paraId="3A269401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ненормативную лексику (сквернословить);</w:t>
      </w:r>
    </w:p>
    <w:p w14:paraId="7508C912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</w:rPr>
        <w:t>приходить в образовательную организацию  в одежде, не соответствующей положению о школьной форме образовательной организации;</w:t>
      </w:r>
    </w:p>
    <w:p w14:paraId="6D16A827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5.1</w:t>
      </w:r>
      <w:r w:rsidR="00295CEC" w:rsidRPr="0038296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 Запрещается решение спорных вопросов с помощью физической силы, психологического насилия.</w:t>
      </w:r>
    </w:p>
    <w:p w14:paraId="193DE0AC" w14:textId="77777777" w:rsidR="00384729" w:rsidRDefault="002020CA">
      <w:pPr>
        <w:pStyle w:val="ad"/>
        <w:spacing w:line="276" w:lineRule="auto"/>
        <w:ind w:left="426" w:hanging="426"/>
        <w:jc w:val="both"/>
      </w:pPr>
      <w:r>
        <w:rPr>
          <w:rFonts w:ascii="Times New Roman" w:hAnsi="Times New Roman"/>
          <w:color w:val="000000"/>
        </w:rPr>
        <w:t>5.1</w:t>
      </w:r>
      <w:r w:rsidR="00295CEC" w:rsidRPr="0038296E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 Запрещается самовольно покидать здание и территорию образовательной организации. Покидать территорию образовательной организации  во время образовательного процесса возможно только с разрешения классного руководителя, фельдшера ФАП с.Гастелло или дежурного </w:t>
      </w:r>
      <w:r w:rsidR="0053360D">
        <w:rPr>
          <w:rFonts w:ascii="Times New Roman" w:hAnsi="Times New Roman"/>
          <w:color w:val="000000"/>
        </w:rPr>
        <w:t>учителя</w:t>
      </w:r>
      <w:r>
        <w:rPr>
          <w:rFonts w:ascii="Times New Roman" w:hAnsi="Times New Roman"/>
          <w:color w:val="000000"/>
        </w:rPr>
        <w:t xml:space="preserve"> образовательной организации.</w:t>
      </w:r>
    </w:p>
    <w:p w14:paraId="75E0EDBD" w14:textId="77777777" w:rsidR="00384729" w:rsidRDefault="00384729">
      <w:pPr>
        <w:pStyle w:val="ad"/>
        <w:spacing w:line="276" w:lineRule="auto"/>
        <w:jc w:val="center"/>
        <w:rPr>
          <w:rFonts w:ascii="Times New Roman" w:hAnsi="Times New Roman"/>
          <w:b/>
          <w:lang w:eastAsia="ru-RU"/>
        </w:rPr>
      </w:pPr>
    </w:p>
    <w:p w14:paraId="510D61E5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6. Правила поведения обучающихся во время урока</w:t>
      </w:r>
    </w:p>
    <w:p w14:paraId="09718050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 Обучающиеся занимают свои места в кабинете по указанию классного руководителя или учителя по предмету, который компетентен учитывать при размещении детей их физические и психологические особенности.</w:t>
      </w:r>
    </w:p>
    <w:p w14:paraId="625422AD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6.2. Перед началом урока обучающиеся должны подготовить свое рабочее место и все необходимое для работы в классе.</w:t>
      </w:r>
    </w:p>
    <w:p w14:paraId="50C327BB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6.3. При входе учителя в класс обучающиеся встают в знак приветствия и садятся после того, как учитель ответит на приветствие и разрешит сесть.</w:t>
      </w:r>
    </w:p>
    <w:p w14:paraId="69D80573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6.4.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14:paraId="1F5608C9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6.5. По первому требованию учителя (классного руководителя) обучающиеся должны предъявлять дневник.</w:t>
      </w:r>
    </w:p>
    <w:p w14:paraId="429BD219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6.6. При готовности задать вопрос или ответить обучающиеся поднимают руку и получают разрешение учителя.</w:t>
      </w:r>
    </w:p>
    <w:p w14:paraId="6ED7E312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6.7. Если обучающемуся необходимо выйти из класса, он должен попросить разрешения учителя.</w:t>
      </w:r>
    </w:p>
    <w:p w14:paraId="6B2F0925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6.8. Звонок с урока – это сигнал для учителя. Когда учитель объявит об окончании урока, обучающиеся вправе встать, навести чистоту и порядок на своем рабочем месте, выйти из класса.</w:t>
      </w:r>
    </w:p>
    <w:p w14:paraId="067EC7F5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6.9. Запрещается во время уроков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14:paraId="48C9AAB1" w14:textId="77777777" w:rsidR="00384729" w:rsidRDefault="00384729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7BA613FA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7. Правила поведение обучающихся во время перемены</w:t>
      </w:r>
    </w:p>
    <w:p w14:paraId="2D594932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7.1. Время, отведенное на перемену, предназначается для отдыха и подготовки к следующему по расписанию занятию.</w:t>
      </w:r>
    </w:p>
    <w:p w14:paraId="5559C1E1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7.2. Допускаются занятия настольными видами спорта в специально отведенных для этого местах.</w:t>
      </w:r>
    </w:p>
    <w:p w14:paraId="6F6FAFD9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7.3. Во время перерывов (перемен) обучающимся запрещается:</w:t>
      </w:r>
    </w:p>
    <w:p w14:paraId="2ABA133E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14:paraId="3F80EB4B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толкать друг друга, перебрасываться предметами, наносить вред имуществу </w:t>
      </w:r>
      <w:r w:rsidR="0053360D">
        <w:rPr>
          <w:rFonts w:ascii="Times New Roman" w:hAnsi="Times New Roman"/>
        </w:rPr>
        <w:t>школы</w:t>
      </w:r>
      <w:r>
        <w:rPr>
          <w:rFonts w:ascii="Times New Roman" w:hAnsi="Times New Roman"/>
        </w:rPr>
        <w:t>, оставлять мусор вне мусорных корзин;</w:t>
      </w:r>
    </w:p>
    <w:p w14:paraId="4FCF77C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употреблять непристойные выражения, использовать непристойные жесты;</w:t>
      </w:r>
    </w:p>
    <w:p w14:paraId="653418B0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громко слушать музыку из записывающих устройств.</w:t>
      </w:r>
    </w:p>
    <w:p w14:paraId="1AA405A3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7.4. В случае отсутствия следующего урока, обучающиеся обязаны обратиться к дежурному учителю образовательной организации, а также поставить в известность своего классного руководителя.</w:t>
      </w:r>
    </w:p>
    <w:p w14:paraId="2178EEB2" w14:textId="77777777" w:rsidR="00384729" w:rsidRDefault="00384729">
      <w:pPr>
        <w:pStyle w:val="ad"/>
        <w:spacing w:line="276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3769EA26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8. Правила поведения обучающихся в столовой</w:t>
      </w:r>
    </w:p>
    <w:p w14:paraId="75487238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8.1. Обучающиеся соблюдают правила гигиены: входят в помещение столовой без верхней одежды, тщательно моют руки перед едой.</w:t>
      </w:r>
    </w:p>
    <w:p w14:paraId="7752B3F2" w14:textId="77777777" w:rsidR="00384729" w:rsidRDefault="002020CA">
      <w:pPr>
        <w:pStyle w:val="ad"/>
        <w:spacing w:line="276" w:lineRule="auto"/>
        <w:jc w:val="both"/>
      </w:pPr>
      <w:r>
        <w:rPr>
          <w:rFonts w:ascii="Times New Roman" w:hAnsi="Times New Roman"/>
          <w:color w:val="000000"/>
        </w:rPr>
        <w:t>8.2. Обучающиеся убирают за собой столовые принадлежности и посуду после еды.</w:t>
      </w:r>
    </w:p>
    <w:p w14:paraId="3ACE3071" w14:textId="77777777" w:rsidR="00384729" w:rsidRDefault="00384729">
      <w:pPr>
        <w:pStyle w:val="ad"/>
        <w:spacing w:line="276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3253DB0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9. Правила поведения обучающихся во время внеурочных мероприятий</w:t>
      </w:r>
    </w:p>
    <w:p w14:paraId="16BC4C3A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 Перед проведением мероприятий обучающиеся проходят инструктаж по технике безопасности.</w:t>
      </w:r>
    </w:p>
    <w:p w14:paraId="50C504E4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9.2.  Во время проведения мероприятия обучающимся следует выполнять все указания руководителя (руководителя группы), соблюдать правила поведения на улице, в общественном транспорте.</w:t>
      </w:r>
    </w:p>
    <w:p w14:paraId="31598508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14:paraId="52515474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9.4. Соблюдать правила личной гигиены, своевременно сообщать руководителю группы об ухудшении здоровья или травме.</w:t>
      </w:r>
    </w:p>
    <w:p w14:paraId="1521CA19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9.5. Обучающиеся должны уважать местные традиции, бережно относиться к природе, памятникам истории и культуры.</w:t>
      </w:r>
    </w:p>
    <w:p w14:paraId="4C52E065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9.6. Обучающиеся не должны самостоятельно покидать мероприятие. Покинуть мероприятие обучающиеся могут только с разрешения классного руководителя.</w:t>
      </w:r>
    </w:p>
    <w:p w14:paraId="22776F31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  <w:bCs/>
          <w:lang w:eastAsia="ru-RU"/>
        </w:rPr>
      </w:pPr>
    </w:p>
    <w:p w14:paraId="5AF15EE0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10. Правила этикета</w:t>
      </w:r>
    </w:p>
    <w:p w14:paraId="78D19A6D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10.1. Обучающиеся должны:</w:t>
      </w:r>
    </w:p>
    <w:p w14:paraId="1C1E4CB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здороваться с работниками и посетителями </w:t>
      </w:r>
      <w:r>
        <w:rPr>
          <w:rFonts w:ascii="Times New Roman" w:hAnsi="Times New Roman"/>
          <w:color w:val="000000"/>
        </w:rPr>
        <w:t>образовательной организации</w:t>
      </w:r>
      <w:r>
        <w:rPr>
          <w:rFonts w:ascii="Times New Roman" w:hAnsi="Times New Roman"/>
        </w:rPr>
        <w:t>;</w:t>
      </w:r>
    </w:p>
    <w:p w14:paraId="51730CA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проявлять уважение к старшим, заботиться о младших;</w:t>
      </w:r>
    </w:p>
    <w:p w14:paraId="45BA727C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уступать дорогу педагогам, мальчики – пропускать вперед девочек, старшие – пропускать вперед младших;</w:t>
      </w:r>
    </w:p>
    <w:p w14:paraId="1CC6E1E1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вежливые формы общения с окружающими;</w:t>
      </w:r>
    </w:p>
    <w:p w14:paraId="14D43E9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допускать откровенную демонстрацию личных отношений;</w:t>
      </w:r>
    </w:p>
    <w:p w14:paraId="2D7310FC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разговаривать громко по телефону.</w:t>
      </w:r>
    </w:p>
    <w:p w14:paraId="325F685E" w14:textId="77777777" w:rsidR="00384729" w:rsidRDefault="00384729">
      <w:pPr>
        <w:pStyle w:val="ad"/>
        <w:spacing w:line="276" w:lineRule="auto"/>
        <w:jc w:val="center"/>
        <w:rPr>
          <w:rFonts w:ascii="Times New Roman" w:hAnsi="Times New Roman"/>
          <w:b/>
        </w:rPr>
      </w:pPr>
    </w:p>
    <w:p w14:paraId="1133A94E" w14:textId="77777777" w:rsidR="00384729" w:rsidRDefault="002020CA">
      <w:pPr>
        <w:pStyle w:val="ad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Основания и порядок поощрения обучающихся</w:t>
      </w:r>
    </w:p>
    <w:p w14:paraId="05F2CFEF" w14:textId="77777777" w:rsidR="00384729" w:rsidRDefault="002020CA">
      <w:pPr>
        <w:pStyle w:val="ad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11.1. Поощрения (в качестве оценки и стимулирования личных достижений обучающихся) устанавливаются за:</w:t>
      </w:r>
    </w:p>
    <w:p w14:paraId="4F1FB8F3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безупречную учебу,</w:t>
      </w:r>
    </w:p>
    <w:p w14:paraId="0F0713CD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учебные достижения, в т. ч. достижения на олимпиадах, конкурсах, смотрах и т.п.;</w:t>
      </w:r>
    </w:p>
    <w:p w14:paraId="1D8F6AEE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социально значимых мероприятиях, проектах;</w:t>
      </w:r>
    </w:p>
    <w:p w14:paraId="2205DC91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поступки, имеющие высокую общественную оценку (спасение человека</w:t>
      </w:r>
      <w:r w:rsidR="0053360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участие в волонтерском движении, благотворительной деятельности и т.п.)</w:t>
      </w:r>
    </w:p>
    <w:p w14:paraId="55EB71AE" w14:textId="77777777" w:rsidR="00384729" w:rsidRDefault="002020CA">
      <w:pPr>
        <w:pStyle w:val="ad"/>
        <w:spacing w:line="276" w:lineRule="auto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11.2. В образовательной организации устанавливаются следующие меры поощрений:</w:t>
      </w:r>
    </w:p>
    <w:p w14:paraId="4474F33B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объявление благодарности;</w:t>
      </w:r>
    </w:p>
    <w:p w14:paraId="55A4022A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благодарственного письма родителям (законным представителям);</w:t>
      </w:r>
    </w:p>
    <w:p w14:paraId="0FF3D609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награждение почетной грамотой и (или) дипломом;</w:t>
      </w:r>
    </w:p>
    <w:p w14:paraId="1866C368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награждение </w:t>
      </w:r>
    </w:p>
    <w:p w14:paraId="39631FBC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награждение премией и (или) ценным подарком.</w:t>
      </w:r>
    </w:p>
    <w:p w14:paraId="2AC5368E" w14:textId="77777777" w:rsidR="00384729" w:rsidRDefault="002020CA">
      <w:pPr>
        <w:pStyle w:val="ad"/>
        <w:spacing w:line="276" w:lineRule="auto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11.3. Принятие решения о поощрении осуществляется руководителем образовательной организации на основании:</w:t>
      </w:r>
    </w:p>
    <w:p w14:paraId="6ACAB575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представления классного руководителя;</w:t>
      </w:r>
    </w:p>
    <w:p w14:paraId="7DA03B77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представления педагогического совета или иных органов коллективного управления;</w:t>
      </w:r>
    </w:p>
    <w:p w14:paraId="07164F14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обращения отдельных работников </w:t>
      </w:r>
      <w:r>
        <w:rPr>
          <w:rFonts w:ascii="Times New Roman" w:hAnsi="Times New Roman"/>
          <w:color w:val="000000"/>
        </w:rPr>
        <w:t>образовательной организации</w:t>
      </w:r>
      <w:r>
        <w:rPr>
          <w:rFonts w:ascii="Times New Roman" w:hAnsi="Times New Roman"/>
        </w:rPr>
        <w:t>;</w:t>
      </w:r>
    </w:p>
    <w:p w14:paraId="7DE455B4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обращение органов государственной власти, органов местного самоуправления;</w:t>
      </w:r>
    </w:p>
    <w:p w14:paraId="3BB8D75F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информации СМИ.</w:t>
      </w:r>
    </w:p>
    <w:p w14:paraId="3D2B3074" w14:textId="77777777" w:rsidR="00384729" w:rsidRDefault="002020CA">
      <w:pPr>
        <w:pStyle w:val="ad"/>
        <w:spacing w:line="276" w:lineRule="auto"/>
        <w:jc w:val="center"/>
      </w:pPr>
      <w:r>
        <w:rPr>
          <w:rFonts w:ascii="Times New Roman" w:hAnsi="Times New Roman"/>
          <w:b/>
        </w:rPr>
        <w:t>12. Способы обеспечения дисциплины и порядка</w:t>
      </w:r>
    </w:p>
    <w:p w14:paraId="3CEE9CEB" w14:textId="77777777" w:rsidR="00384729" w:rsidRDefault="002020CA">
      <w:pPr>
        <w:pStyle w:val="ad"/>
        <w:spacing w:line="276" w:lineRule="auto"/>
        <w:ind w:left="567" w:hanging="567"/>
        <w:jc w:val="both"/>
      </w:pPr>
      <w:r>
        <w:rPr>
          <w:rFonts w:ascii="Times New Roman" w:hAnsi="Times New Roman"/>
          <w:color w:val="000000"/>
        </w:rPr>
        <w:t>12.1. Дисциплина и порядок поддерживаются в образовательной организации  посредством самоконтроля со стороны всех участников образовательного процесса, самоорганизации обучающихся и работников.</w:t>
      </w:r>
    </w:p>
    <w:p w14:paraId="2906C7DA" w14:textId="77777777" w:rsidR="00384729" w:rsidRDefault="002020CA">
      <w:pPr>
        <w:pStyle w:val="ad"/>
        <w:spacing w:line="276" w:lineRule="auto"/>
        <w:ind w:left="567" w:hanging="567"/>
        <w:jc w:val="both"/>
      </w:pPr>
      <w:r>
        <w:rPr>
          <w:rFonts w:ascii="Times New Roman" w:hAnsi="Times New Roman"/>
          <w:color w:val="000000"/>
        </w:rPr>
        <w:t>12.2. В целях поддержания порядка, обеспечения прав, обучающихся и работников, профилактики и раннего выявления дисциплинарных проступков в образовательной организации организуются ежедневные дежурства педагогических работников образовательной организации.</w:t>
      </w:r>
    </w:p>
    <w:p w14:paraId="042DBFEE" w14:textId="77777777" w:rsidR="00384729" w:rsidRDefault="00384729">
      <w:pPr>
        <w:pStyle w:val="ad"/>
        <w:spacing w:line="276" w:lineRule="auto"/>
        <w:ind w:left="567" w:hanging="567"/>
        <w:jc w:val="both"/>
        <w:rPr>
          <w:rFonts w:ascii="Times New Roman" w:hAnsi="Times New Roman"/>
          <w:color w:val="000000"/>
        </w:rPr>
      </w:pPr>
    </w:p>
    <w:p w14:paraId="6A28B6BF" w14:textId="77777777" w:rsidR="00384729" w:rsidRDefault="00384729">
      <w:pPr>
        <w:pStyle w:val="ad"/>
        <w:spacing w:line="276" w:lineRule="auto"/>
        <w:ind w:left="567" w:hanging="567"/>
        <w:jc w:val="both"/>
        <w:rPr>
          <w:rFonts w:ascii="Times New Roman" w:hAnsi="Times New Roman"/>
          <w:color w:val="000000"/>
        </w:rPr>
      </w:pPr>
    </w:p>
    <w:p w14:paraId="36F79A73" w14:textId="77777777" w:rsidR="00384729" w:rsidRDefault="002020CA">
      <w:pPr>
        <w:pStyle w:val="ad"/>
        <w:spacing w:line="276" w:lineRule="auto"/>
        <w:jc w:val="center"/>
      </w:pPr>
      <w:r>
        <w:rPr>
          <w:rFonts w:ascii="Times New Roman" w:hAnsi="Times New Roman"/>
          <w:b/>
        </w:rPr>
        <w:t>13. Защита прав, свобод, гарантий и законных интересов обучающихся</w:t>
      </w:r>
    </w:p>
    <w:p w14:paraId="53ECF82E" w14:textId="77777777" w:rsidR="00384729" w:rsidRDefault="002020CA">
      <w:pPr>
        <w:pStyle w:val="ad"/>
        <w:spacing w:line="276" w:lineRule="auto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13.1. В целях защиты своих прав, свобод, гарантий и законных интересов обучающиеся и (или) их родители (законные представители) самостоятельно или через своих выборных представителей вправе:</w:t>
      </w:r>
    </w:p>
    <w:p w14:paraId="44F9E4B6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</w:rPr>
        <w:t xml:space="preserve">направлять в органы управления </w:t>
      </w:r>
      <w:r>
        <w:rPr>
          <w:rFonts w:ascii="Times New Roman" w:hAnsi="Times New Roman"/>
          <w:color w:val="000000"/>
        </w:rPr>
        <w:t>образовательной организации</w:t>
      </w:r>
      <w:r>
        <w:rPr>
          <w:rFonts w:ascii="Times New Roman" w:hAnsi="Times New Roman"/>
        </w:rPr>
        <w:t xml:space="preserve"> обращения о нарушении и (или) ущемлении их прав, свобод, законных интересов и социальных гарантий обучающихся;</w:t>
      </w:r>
    </w:p>
    <w:p w14:paraId="41C7F874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обращаться в комиссию по урегулированию споров между участниками образовательных отношений в </w:t>
      </w:r>
      <w:r>
        <w:rPr>
          <w:rFonts w:ascii="Times New Roman" w:hAnsi="Times New Roman"/>
          <w:color w:val="000000"/>
        </w:rPr>
        <w:t>образовательной организации</w:t>
      </w:r>
      <w:r>
        <w:rPr>
          <w:rFonts w:ascii="Times New Roman" w:hAnsi="Times New Roman"/>
        </w:rPr>
        <w:t>;</w:t>
      </w:r>
    </w:p>
    <w:p w14:paraId="2F9347EB" w14:textId="77777777" w:rsidR="00384729" w:rsidRDefault="002020CA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иные, не запрещенные законодательством способы защиты своих прав и законных интересов.</w:t>
      </w:r>
    </w:p>
    <w:p w14:paraId="403ACAAD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2A7E338E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468C86DB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181E6936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61B6F470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42CC52E4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3394C561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6D64D7D4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50B8C5B1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5B8503DF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18F2636C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25DCDECF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255C63FF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6474FB56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76DAF9F1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49B37B60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0590F037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245C1565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7BAD8BFE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4BE09A57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028DDA3E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16FA3FD0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196EC664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49BD9ACE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09E8BEAF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40E7FDFD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1F07B884" w14:textId="77777777" w:rsidR="00384729" w:rsidRDefault="00384729">
      <w:pPr>
        <w:pStyle w:val="ad"/>
        <w:spacing w:line="276" w:lineRule="auto"/>
        <w:jc w:val="both"/>
        <w:rPr>
          <w:rFonts w:ascii="Times New Roman" w:hAnsi="Times New Roman"/>
        </w:rPr>
      </w:pPr>
    </w:p>
    <w:p w14:paraId="063E5F1F" w14:textId="77777777" w:rsidR="00384729" w:rsidRPr="0038296E" w:rsidRDefault="00384729">
      <w:pPr>
        <w:pStyle w:val="ad"/>
        <w:spacing w:line="276" w:lineRule="auto"/>
        <w:jc w:val="both"/>
      </w:pPr>
    </w:p>
    <w:sectPr w:rsidR="00384729" w:rsidRPr="0038296E" w:rsidSect="00384729">
      <w:pgSz w:w="11906" w:h="16838"/>
      <w:pgMar w:top="851" w:right="851" w:bottom="851" w:left="85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7D2B"/>
    <w:multiLevelType w:val="multilevel"/>
    <w:tmpl w:val="60DAF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A87028"/>
    <w:multiLevelType w:val="multilevel"/>
    <w:tmpl w:val="270694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729"/>
    <w:rsid w:val="00103293"/>
    <w:rsid w:val="002020CA"/>
    <w:rsid w:val="00295CEC"/>
    <w:rsid w:val="0038296E"/>
    <w:rsid w:val="00384729"/>
    <w:rsid w:val="005253FB"/>
    <w:rsid w:val="0053360D"/>
    <w:rsid w:val="006745CE"/>
    <w:rsid w:val="00694A71"/>
    <w:rsid w:val="008668F7"/>
    <w:rsid w:val="009C6B88"/>
    <w:rsid w:val="00B245D0"/>
    <w:rsid w:val="00C82D6B"/>
    <w:rsid w:val="00D70A5F"/>
    <w:rsid w:val="00DA65E2"/>
    <w:rsid w:val="00E6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DAC62"/>
  <w15:docId w15:val="{0D679829-D344-48EE-B04E-6E8CAA4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474"/>
    <w:rPr>
      <w:rFonts w:ascii="Times New Roman" w:eastAsia="Times New Roman" w:hAnsi="Times New Roman"/>
    </w:rPr>
  </w:style>
  <w:style w:type="paragraph" w:styleId="1">
    <w:name w:val="heading 1"/>
    <w:basedOn w:val="10"/>
    <w:rsid w:val="00384729"/>
    <w:pPr>
      <w:outlineLvl w:val="0"/>
    </w:pPr>
  </w:style>
  <w:style w:type="paragraph" w:styleId="2">
    <w:name w:val="heading 2"/>
    <w:basedOn w:val="a"/>
    <w:link w:val="20"/>
    <w:uiPriority w:val="9"/>
    <w:semiHidden/>
    <w:unhideWhenUsed/>
    <w:qFormat/>
    <w:rsid w:val="00CB7951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rsid w:val="00384729"/>
    <w:pPr>
      <w:outlineLvl w:val="2"/>
    </w:pPr>
  </w:style>
  <w:style w:type="paragraph" w:styleId="5">
    <w:name w:val="heading 5"/>
    <w:basedOn w:val="a"/>
    <w:link w:val="50"/>
    <w:uiPriority w:val="9"/>
    <w:semiHidden/>
    <w:unhideWhenUsed/>
    <w:qFormat/>
    <w:rsid w:val="00CB795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rsid w:val="00E15474"/>
    <w:rPr>
      <w:sz w:val="20"/>
      <w:szCs w:val="20"/>
    </w:rPr>
  </w:style>
  <w:style w:type="character" w:styleId="a4">
    <w:name w:val="footnote reference"/>
    <w:uiPriority w:val="99"/>
    <w:semiHidden/>
    <w:unhideWhenUsed/>
    <w:qFormat/>
    <w:rsid w:val="00E15474"/>
    <w:rPr>
      <w:vertAlign w:val="superscript"/>
    </w:rPr>
  </w:style>
  <w:style w:type="character" w:customStyle="1" w:styleId="a5">
    <w:name w:val="Верхний колонтитул Знак"/>
    <w:uiPriority w:val="99"/>
    <w:qFormat/>
    <w:rsid w:val="00BE2C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uiPriority w:val="99"/>
    <w:qFormat/>
    <w:rsid w:val="00BE2C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uiPriority w:val="99"/>
    <w:semiHidden/>
    <w:qFormat/>
    <w:rsid w:val="00FD684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B79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795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rsid w:val="00CB7951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CB7951"/>
  </w:style>
  <w:style w:type="character" w:styleId="a8">
    <w:name w:val="Strong"/>
    <w:basedOn w:val="a0"/>
    <w:uiPriority w:val="22"/>
    <w:qFormat/>
    <w:rsid w:val="00CB7951"/>
    <w:rPr>
      <w:b/>
      <w:bCs/>
    </w:rPr>
  </w:style>
  <w:style w:type="character" w:customStyle="1" w:styleId="ListLabel1">
    <w:name w:val="ListLabel 1"/>
    <w:qFormat/>
    <w:rsid w:val="00384729"/>
    <w:rPr>
      <w:i w:val="0"/>
    </w:rPr>
  </w:style>
  <w:style w:type="character" w:customStyle="1" w:styleId="ListLabel2">
    <w:name w:val="ListLabel 2"/>
    <w:qFormat/>
    <w:rsid w:val="00384729"/>
    <w:rPr>
      <w:rFonts w:cs="Courier New"/>
    </w:rPr>
  </w:style>
  <w:style w:type="paragraph" w:customStyle="1" w:styleId="10">
    <w:name w:val="Заголовок1"/>
    <w:basedOn w:val="a"/>
    <w:next w:val="a9"/>
    <w:qFormat/>
    <w:rsid w:val="003847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84729"/>
    <w:pPr>
      <w:spacing w:after="140" w:line="288" w:lineRule="auto"/>
    </w:pPr>
  </w:style>
  <w:style w:type="paragraph" w:styleId="aa">
    <w:name w:val="List"/>
    <w:basedOn w:val="a9"/>
    <w:rsid w:val="00384729"/>
    <w:rPr>
      <w:rFonts w:cs="Mangal"/>
    </w:rPr>
  </w:style>
  <w:style w:type="paragraph" w:styleId="ab">
    <w:name w:val="Title"/>
    <w:basedOn w:val="a"/>
    <w:rsid w:val="003847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384729"/>
    <w:pPr>
      <w:suppressLineNumbers/>
    </w:pPr>
    <w:rPr>
      <w:rFonts w:cs="Mangal"/>
    </w:rPr>
  </w:style>
  <w:style w:type="paragraph" w:styleId="ad">
    <w:name w:val="No Spacing"/>
    <w:uiPriority w:val="1"/>
    <w:qFormat/>
    <w:rsid w:val="00E15474"/>
    <w:rPr>
      <w:sz w:val="22"/>
      <w:szCs w:val="22"/>
      <w:lang w:eastAsia="en-US"/>
    </w:rPr>
  </w:style>
  <w:style w:type="paragraph" w:styleId="ae">
    <w:name w:val="footnote text"/>
    <w:basedOn w:val="a"/>
    <w:uiPriority w:val="99"/>
    <w:semiHidden/>
    <w:unhideWhenUsed/>
    <w:qFormat/>
    <w:rsid w:val="00E15474"/>
    <w:rPr>
      <w:rFonts w:ascii="Calibri" w:eastAsia="Calibri" w:hAnsi="Calibri"/>
      <w:lang w:eastAsia="en-US"/>
    </w:rPr>
  </w:style>
  <w:style w:type="paragraph" w:customStyle="1" w:styleId="ConsPlusNormal">
    <w:name w:val="ConsPlusNormal"/>
    <w:qFormat/>
    <w:rsid w:val="004148E4"/>
    <w:rPr>
      <w:rFonts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36147"/>
    <w:pPr>
      <w:ind w:left="720"/>
      <w:contextualSpacing/>
    </w:pPr>
  </w:style>
  <w:style w:type="paragraph" w:styleId="af0">
    <w:name w:val="header"/>
    <w:basedOn w:val="a"/>
    <w:uiPriority w:val="99"/>
    <w:unhideWhenUsed/>
    <w:rsid w:val="00BE2CF0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BE2CF0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FD6843"/>
    <w:rPr>
      <w:rFonts w:ascii="Tahoma" w:hAnsi="Tahoma" w:cs="Tahoma"/>
      <w:sz w:val="16"/>
      <w:szCs w:val="16"/>
    </w:rPr>
  </w:style>
  <w:style w:type="paragraph" w:customStyle="1" w:styleId="normactprilozhenie">
    <w:name w:val="norm_act_prilozhenie"/>
    <w:basedOn w:val="a"/>
    <w:qFormat/>
    <w:rsid w:val="00CB7951"/>
    <w:pPr>
      <w:spacing w:beforeAutospacing="1" w:afterAutospacing="1"/>
    </w:pPr>
    <w:rPr>
      <w:sz w:val="24"/>
      <w:szCs w:val="24"/>
    </w:rPr>
  </w:style>
  <w:style w:type="paragraph" w:customStyle="1" w:styleId="normacttext">
    <w:name w:val="norm_act_text"/>
    <w:basedOn w:val="a"/>
    <w:qFormat/>
    <w:rsid w:val="00CB7951"/>
    <w:pPr>
      <w:spacing w:beforeAutospacing="1" w:afterAutospacing="1"/>
    </w:pPr>
    <w:rPr>
      <w:sz w:val="24"/>
      <w:szCs w:val="24"/>
    </w:rPr>
  </w:style>
  <w:style w:type="paragraph" w:customStyle="1" w:styleId="af3">
    <w:name w:val="Блочная цитата"/>
    <w:basedOn w:val="a"/>
    <w:qFormat/>
    <w:rsid w:val="00384729"/>
  </w:style>
  <w:style w:type="paragraph" w:customStyle="1" w:styleId="af4">
    <w:name w:val="Заглавие"/>
    <w:basedOn w:val="10"/>
    <w:rsid w:val="00384729"/>
  </w:style>
  <w:style w:type="paragraph" w:styleId="af5">
    <w:name w:val="Subtitle"/>
    <w:basedOn w:val="10"/>
    <w:rsid w:val="0038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9RJalSTsSE+OecyWw7x+El/rFSgXf4rJCQpsMKaNvLg=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014B+JcoIEVq2omMxwSMHG9f1cuvps6VlDIxyEmRX0qRQHAnxx62AlBbPvDHUhdH
xR55ytibLN1xd7V0coH2Fw==</SignatureValue>
  <KeyInfo>
    <X509Data>
      <X509Certificate>MIIJBzCCCLSgAwIBAgIUVUAJVOdsNvwWHT8hZncq9aSX1mkwCgYIKoUDBwEBAwIw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jNC90L7QtSDQutCw0LfQvdCw0YfQtdC50YHRgtCy0L4wHhcNMjAwNDEzMDUyNzAy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odCkLzEyOC0zNTgxINC+0YIgMjAuMTIuMjAxODAOBgNVHQ8BAf8EBAMCA/gwRQYD
VR0lBD4wPAYIKwYBBQUHAwIGDSqFAwM9ntc2AQYDBQEGDSqFAwM9ntc2AQYDBQIG
CCqFAwOBewgBBggqhQMDgXsIAjArBgNVHRAEJDAigA8yMDIwMDQxMzA1MjExM1qB
DzIwMjEwNzEzMDUyMTEzWjCCAV8GA1UdIwSCAVYwggFSgBTQZJZtckDrWH0kf7sg
W8/Djmx61KGCASykggEoMIIBJDEeMBwGCSqGSIb3DQEJARYPZGl0QG1pbnN2eWF6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0YHQstGP0LfRjCDQoNC+0YHRgdC40LiCCmKreZUAAAAAA7YwaAYDVR0fBGEwXzAu
oCygKoYoaHR0cDovL2NybC5yb3NrYXpuYS5ydS9jcmwvdWNma18yMDIwLmNybDAt
oCugKYYnaHR0cDovL2NybC5mc2ZrLmxvY2FsL2NybC91Y2ZrXzIwMjAuY3JsMB0G
A1UdDgQWBBTcQFfkfQRV7NIxwP9RjNGpdI3eFDAKBggqhQMHAQEDAgNBALAgjbOv
etSkNUDkiepMZShVAi3AW/GNhbwXEZ5Xwd/qpGWBUPXNhoHPLW/XhW17Mu1kGBtf
ydW3P2xnhchpf5E=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D8WQzI18ChytWf27qvucfOBjMeE=</DigestValue>
      </Reference>
      <Reference URI="/word/fontTable.xml?ContentType=application/vnd.openxmlformats-officedocument.wordprocessingml.fontTable+xml">
        <DigestMethod Algorithm="http://www.w3.org/2000/09/xmldsig#sha1"/>
        <DigestValue>/6n1Ypre6XsujQnOrdKgbkVr0U8=</DigestValue>
      </Reference>
      <Reference URI="/word/numbering.xml?ContentType=application/vnd.openxmlformats-officedocument.wordprocessingml.numbering+xml">
        <DigestMethod Algorithm="http://www.w3.org/2000/09/xmldsig#sha1"/>
        <DigestValue>l5gGzsZq4o0sR9F25nR+1JdkTtw=</DigestValue>
      </Reference>
      <Reference URI="/word/settings.xml?ContentType=application/vnd.openxmlformats-officedocument.wordprocessingml.settings+xml">
        <DigestMethod Algorithm="http://www.w3.org/2000/09/xmldsig#sha1"/>
        <DigestValue>tJ9RWL3RQkqbBp2Fuhi+/Mu94Mg=</DigestValue>
      </Reference>
      <Reference URI="/word/styles.xml?ContentType=application/vnd.openxmlformats-officedocument.wordprocessingml.styles+xml">
        <DigestMethod Algorithm="http://www.w3.org/2000/09/xmldsig#sha1"/>
        <DigestValue>IkWbF3XN8GXFCRUajYmKomRqjSk=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V+vb5f35cA5qS6uaSOt4A2rPmms=</DigestValue>
      </Reference>
    </Manifest>
    <SignatureProperties>
      <SignatureProperty Id="idSignatureTime" Target="#idPackageSignature">
        <mdssi:SignatureTime>
          <mdssi:Format>YYYY-MM-DDThh:mm:ssTZD</mdssi:Format>
          <mdssi:Value>2021-04-20T23:04:12Z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B6D8-0C76-4090-8C78-59FB484A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Елена Трусковская</cp:lastModifiedBy>
  <cp:revision>17</cp:revision>
  <cp:lastPrinted>2017-02-25T11:02:00Z</cp:lastPrinted>
  <dcterms:created xsi:type="dcterms:W3CDTF">2015-06-15T02:16:00Z</dcterms:created>
  <dcterms:modified xsi:type="dcterms:W3CDTF">2021-04-13T10:46:00Z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